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6F8" w:rsidRDefault="000F66F8">
      <w:bookmarkStart w:id="0" w:name="_GoBack"/>
      <w:bookmarkEnd w:id="0"/>
    </w:p>
    <w:p w:rsidR="00E24EA4" w:rsidRDefault="00E24EA4" w:rsidP="00E24EA4">
      <w:pPr>
        <w:autoSpaceDE w:val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Jeremy Hanson MLA </w:t>
      </w:r>
    </w:p>
    <w:p w:rsidR="00E24EA4" w:rsidRDefault="00E24EA4" w:rsidP="00E24EA4">
      <w:pPr>
        <w:autoSpaceDE w:val="0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Member for Molonglo</w:t>
      </w:r>
    </w:p>
    <w:p w:rsidR="00E24EA4" w:rsidRDefault="00E24EA4" w:rsidP="00E24EA4">
      <w:pPr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ACT Leader of the Opposition</w:t>
      </w:r>
    </w:p>
    <w:p w:rsidR="00E24EA4" w:rsidRDefault="00E24EA4" w:rsidP="00E24EA4">
      <w:pPr>
        <w:pBdr>
          <w:bottom w:val="single" w:sz="12" w:space="0" w:color="000000"/>
        </w:pBdr>
        <w:rPr>
          <w:rFonts w:ascii="Arial" w:hAnsi="Arial" w:cs="Arial"/>
          <w:sz w:val="22"/>
          <w:szCs w:val="22"/>
        </w:rPr>
      </w:pPr>
    </w:p>
    <w:p w:rsidR="00E24EA4" w:rsidRDefault="00E24EA4" w:rsidP="00E24EA4">
      <w:pPr>
        <w:rPr>
          <w:rFonts w:ascii="Arial" w:hAnsi="Arial" w:cs="Arial"/>
          <w:sz w:val="16"/>
          <w:szCs w:val="16"/>
        </w:rPr>
      </w:pPr>
    </w:p>
    <w:p w:rsidR="00E24EA4" w:rsidRDefault="00E24EA4" w:rsidP="00E24EA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Media Release</w:t>
      </w:r>
    </w:p>
    <w:p w:rsidR="00E24EA4" w:rsidRDefault="00E24EA4" w:rsidP="00E24EA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Thursday 2 December 2014</w:t>
      </w:r>
    </w:p>
    <w:p w:rsidR="00E24EA4" w:rsidRDefault="00E24EA4" w:rsidP="00E24EA4"/>
    <w:p w:rsidR="00E24EA4" w:rsidRDefault="00E24EA4" w:rsidP="00E24EA4">
      <w:pPr>
        <w:jc w:val="center"/>
        <w:rPr>
          <w:rFonts w:ascii="Arial" w:hAnsi="Arial" w:cs="Arial"/>
          <w:b/>
          <w:sz w:val="44"/>
          <w:szCs w:val="44"/>
          <w:u w:val="single"/>
        </w:rPr>
      </w:pPr>
      <w:r>
        <w:rPr>
          <w:rFonts w:ascii="Arial" w:hAnsi="Arial" w:cs="Arial"/>
          <w:b/>
          <w:sz w:val="44"/>
          <w:szCs w:val="44"/>
          <w:u w:val="single"/>
        </w:rPr>
        <w:t xml:space="preserve">GREATER FLEXIBILITY NEEDED FOR MR FLUFFY HOMEOWNERS </w:t>
      </w:r>
    </w:p>
    <w:p w:rsidR="00E24EA4" w:rsidRDefault="00E24EA4" w:rsidP="00E24EA4">
      <w:pPr>
        <w:jc w:val="center"/>
        <w:rPr>
          <w:rFonts w:ascii="Arial" w:hAnsi="Arial" w:cs="Arial"/>
          <w:b/>
          <w:sz w:val="44"/>
          <w:szCs w:val="44"/>
          <w:u w:val="single"/>
        </w:rPr>
      </w:pPr>
    </w:p>
    <w:p w:rsidR="00E24EA4" w:rsidRDefault="00E24EA4" w:rsidP="00E24EA4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Today the Canberra Liberals will support the ACT government’s </w:t>
      </w:r>
      <w:r w:rsidR="008804B0">
        <w:rPr>
          <w:rFonts w:ascii="Arial" w:hAnsi="Arial" w:cs="Arial"/>
          <w:b/>
          <w:szCs w:val="24"/>
        </w:rPr>
        <w:t>appropriation</w:t>
      </w:r>
      <w:r>
        <w:rPr>
          <w:rFonts w:ascii="Arial" w:hAnsi="Arial" w:cs="Arial"/>
          <w:b/>
          <w:szCs w:val="24"/>
        </w:rPr>
        <w:t xml:space="preserve"> to get work started on the buyback and demolition of Mr Fluffy homes</w:t>
      </w:r>
      <w:r w:rsidR="008804B0">
        <w:rPr>
          <w:rFonts w:ascii="Arial" w:hAnsi="Arial" w:cs="Arial"/>
          <w:b/>
          <w:szCs w:val="24"/>
        </w:rPr>
        <w:t xml:space="preserve"> across Canberra. </w:t>
      </w:r>
      <w:r w:rsidR="006F7E04">
        <w:rPr>
          <w:rFonts w:ascii="Arial" w:hAnsi="Arial" w:cs="Arial"/>
          <w:b/>
          <w:szCs w:val="24"/>
        </w:rPr>
        <w:t xml:space="preserve"> </w:t>
      </w:r>
      <w:r w:rsidR="008804B0">
        <w:rPr>
          <w:rFonts w:ascii="Arial" w:hAnsi="Arial" w:cs="Arial"/>
          <w:b/>
          <w:szCs w:val="24"/>
        </w:rPr>
        <w:t xml:space="preserve">However, following a steady stream of concerns about the program, I’ll be </w:t>
      </w:r>
      <w:r w:rsidR="006F7E04">
        <w:rPr>
          <w:rFonts w:ascii="Arial" w:hAnsi="Arial" w:cs="Arial"/>
          <w:b/>
          <w:szCs w:val="24"/>
        </w:rPr>
        <w:t xml:space="preserve">calling for greater flexibility </w:t>
      </w:r>
      <w:r w:rsidR="008804B0">
        <w:rPr>
          <w:rFonts w:ascii="Arial" w:hAnsi="Arial" w:cs="Arial"/>
          <w:b/>
          <w:szCs w:val="24"/>
        </w:rPr>
        <w:t xml:space="preserve">with regards to certain aspects of the </w:t>
      </w:r>
      <w:r w:rsidR="006F7E04">
        <w:rPr>
          <w:rFonts w:ascii="Arial" w:hAnsi="Arial" w:cs="Arial"/>
          <w:b/>
          <w:szCs w:val="24"/>
        </w:rPr>
        <w:t xml:space="preserve">government’s </w:t>
      </w:r>
      <w:r w:rsidR="008804B0">
        <w:rPr>
          <w:rFonts w:ascii="Arial" w:hAnsi="Arial" w:cs="Arial"/>
          <w:b/>
          <w:szCs w:val="24"/>
        </w:rPr>
        <w:t>scheme, Leader of the Opposition Jeremy Hanson said today.</w:t>
      </w:r>
    </w:p>
    <w:p w:rsidR="008804B0" w:rsidRDefault="008804B0" w:rsidP="00E24EA4">
      <w:pPr>
        <w:rPr>
          <w:rFonts w:ascii="Arial" w:hAnsi="Arial" w:cs="Arial"/>
          <w:b/>
          <w:szCs w:val="24"/>
        </w:rPr>
      </w:pPr>
    </w:p>
    <w:p w:rsidR="008804B0" w:rsidRDefault="00137D25" w:rsidP="00E24EA4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8804B0">
        <w:rPr>
          <w:rFonts w:ascii="Arial" w:hAnsi="Arial" w:cs="Arial"/>
          <w:szCs w:val="24"/>
        </w:rPr>
        <w:t>“Mr Fluffy has been a tragedy for hundreds of Canberra families and it</w:t>
      </w:r>
      <w:r w:rsidR="00C665E5">
        <w:rPr>
          <w:rFonts w:ascii="Arial" w:hAnsi="Arial" w:cs="Arial"/>
          <w:szCs w:val="24"/>
        </w:rPr>
        <w:t xml:space="preserve">’s essential that </w:t>
      </w:r>
      <w:r w:rsidR="008804B0">
        <w:rPr>
          <w:rFonts w:ascii="Arial" w:hAnsi="Arial" w:cs="Arial"/>
          <w:szCs w:val="24"/>
        </w:rPr>
        <w:t>the government’s buyback and demolition program</w:t>
      </w:r>
      <w:r w:rsidR="008C7D8B">
        <w:rPr>
          <w:rFonts w:ascii="Arial" w:hAnsi="Arial" w:cs="Arial"/>
          <w:szCs w:val="24"/>
        </w:rPr>
        <w:t xml:space="preserve"> caters to those</w:t>
      </w:r>
      <w:r w:rsidR="008804B0">
        <w:rPr>
          <w:rFonts w:ascii="Arial" w:hAnsi="Arial" w:cs="Arial"/>
          <w:szCs w:val="24"/>
        </w:rPr>
        <w:t xml:space="preserve"> who have been suffering. </w:t>
      </w:r>
      <w:r w:rsidR="00655A9A">
        <w:rPr>
          <w:rFonts w:ascii="Arial" w:hAnsi="Arial" w:cs="Arial"/>
          <w:szCs w:val="24"/>
        </w:rPr>
        <w:t xml:space="preserve"> </w:t>
      </w:r>
      <w:r w:rsidR="008804B0">
        <w:rPr>
          <w:rFonts w:ascii="Arial" w:hAnsi="Arial" w:cs="Arial"/>
          <w:szCs w:val="24"/>
        </w:rPr>
        <w:t>We recognise</w:t>
      </w:r>
      <w:r w:rsidR="008C7D8B">
        <w:rPr>
          <w:rFonts w:ascii="Arial" w:hAnsi="Arial" w:cs="Arial"/>
          <w:szCs w:val="24"/>
        </w:rPr>
        <w:t xml:space="preserve"> and support</w:t>
      </w:r>
      <w:r w:rsidR="008804B0">
        <w:rPr>
          <w:rFonts w:ascii="Arial" w:hAnsi="Arial" w:cs="Arial"/>
          <w:szCs w:val="24"/>
        </w:rPr>
        <w:t xml:space="preserve"> the need to get the scheme underway for the hundreds of homeowners who have already signed on, but greater flexibility is needed,” Mr Hanson said.</w:t>
      </w:r>
    </w:p>
    <w:p w:rsidR="008804B0" w:rsidRDefault="008804B0" w:rsidP="00E24EA4">
      <w:pPr>
        <w:rPr>
          <w:rFonts w:ascii="Arial" w:hAnsi="Arial" w:cs="Arial"/>
          <w:szCs w:val="24"/>
        </w:rPr>
      </w:pPr>
    </w:p>
    <w:p w:rsidR="00D44E6A" w:rsidRDefault="008804B0" w:rsidP="00E24EA4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“For many months now I ha</w:t>
      </w:r>
      <w:r w:rsidR="006F7E04">
        <w:rPr>
          <w:rFonts w:ascii="Arial" w:hAnsi="Arial" w:cs="Arial"/>
          <w:szCs w:val="24"/>
        </w:rPr>
        <w:t>ve been meeting with homeowners and</w:t>
      </w:r>
      <w:r>
        <w:rPr>
          <w:rFonts w:ascii="Arial" w:hAnsi="Arial" w:cs="Arial"/>
          <w:szCs w:val="24"/>
        </w:rPr>
        <w:t xml:space="preserve"> hearing their </w:t>
      </w:r>
      <w:proofErr w:type="gramStart"/>
      <w:r>
        <w:rPr>
          <w:rFonts w:ascii="Arial" w:hAnsi="Arial" w:cs="Arial"/>
          <w:szCs w:val="24"/>
        </w:rPr>
        <w:t>stories</w:t>
      </w:r>
      <w:proofErr w:type="gramEnd"/>
      <w:r>
        <w:rPr>
          <w:rFonts w:ascii="Arial" w:hAnsi="Arial" w:cs="Arial"/>
          <w:szCs w:val="24"/>
        </w:rPr>
        <w:t xml:space="preserve">, many of which have been harrowing. More recently the Legislative Assembly Inquiry into </w:t>
      </w:r>
      <w:r w:rsidR="00D44E6A">
        <w:rPr>
          <w:rFonts w:ascii="Arial" w:hAnsi="Arial" w:cs="Arial"/>
          <w:szCs w:val="24"/>
        </w:rPr>
        <w:t>Mr Fluffy and the government’s plan has allowed more owners to tell their stories of financial, health and emotional hardship and ho</w:t>
      </w:r>
      <w:r w:rsidR="006F7E04">
        <w:rPr>
          <w:rFonts w:ascii="Arial" w:hAnsi="Arial" w:cs="Arial"/>
          <w:szCs w:val="24"/>
        </w:rPr>
        <w:t>w they’ll be adversely impacted</w:t>
      </w:r>
      <w:r w:rsidR="00D44E6A">
        <w:rPr>
          <w:rFonts w:ascii="Arial" w:hAnsi="Arial" w:cs="Arial"/>
          <w:szCs w:val="24"/>
        </w:rPr>
        <w:t xml:space="preserve"> </w:t>
      </w:r>
      <w:r w:rsidR="006F7E04">
        <w:rPr>
          <w:rFonts w:ascii="Arial" w:hAnsi="Arial" w:cs="Arial"/>
          <w:szCs w:val="24"/>
        </w:rPr>
        <w:t>by</w:t>
      </w:r>
      <w:r w:rsidR="00D44E6A">
        <w:rPr>
          <w:rFonts w:ascii="Arial" w:hAnsi="Arial" w:cs="Arial"/>
          <w:szCs w:val="24"/>
        </w:rPr>
        <w:t xml:space="preserve"> the government</w:t>
      </w:r>
      <w:r w:rsidR="006F7E04">
        <w:rPr>
          <w:rFonts w:ascii="Arial" w:hAnsi="Arial" w:cs="Arial"/>
          <w:szCs w:val="24"/>
        </w:rPr>
        <w:t>’s inflexible scheme</w:t>
      </w:r>
      <w:r w:rsidR="00655A9A">
        <w:rPr>
          <w:rFonts w:ascii="Arial" w:hAnsi="Arial" w:cs="Arial"/>
          <w:szCs w:val="24"/>
        </w:rPr>
        <w:t>.</w:t>
      </w:r>
    </w:p>
    <w:p w:rsidR="00F238B0" w:rsidRDefault="00F238B0" w:rsidP="00E24EA4">
      <w:pPr>
        <w:rPr>
          <w:rFonts w:ascii="Arial" w:hAnsi="Arial" w:cs="Arial"/>
          <w:szCs w:val="24"/>
        </w:rPr>
      </w:pPr>
    </w:p>
    <w:p w:rsidR="00D44E6A" w:rsidRDefault="00D44E6A" w:rsidP="00D44E6A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“I’m calling on the government to offer</w:t>
      </w:r>
      <w:r w:rsidR="00CD6B11">
        <w:rPr>
          <w:rFonts w:ascii="Arial" w:hAnsi="Arial" w:cs="Arial"/>
          <w:szCs w:val="24"/>
        </w:rPr>
        <w:t xml:space="preserve"> </w:t>
      </w:r>
      <w:r w:rsidR="006F7E04">
        <w:rPr>
          <w:rFonts w:ascii="Arial" w:hAnsi="Arial" w:cs="Arial"/>
          <w:szCs w:val="24"/>
        </w:rPr>
        <w:t xml:space="preserve">greater </w:t>
      </w:r>
      <w:r w:rsidR="00CD6B11">
        <w:rPr>
          <w:rFonts w:ascii="Arial" w:hAnsi="Arial" w:cs="Arial"/>
          <w:szCs w:val="24"/>
        </w:rPr>
        <w:t>flexibility with regards to</w:t>
      </w:r>
      <w:r>
        <w:rPr>
          <w:rFonts w:ascii="Arial" w:hAnsi="Arial" w:cs="Arial"/>
          <w:szCs w:val="24"/>
        </w:rPr>
        <w:t>:</w:t>
      </w:r>
    </w:p>
    <w:p w:rsidR="00D44E6A" w:rsidRDefault="00D44E6A" w:rsidP="00D44E6A">
      <w:pPr>
        <w:rPr>
          <w:rFonts w:ascii="Arial" w:hAnsi="Arial" w:cs="Arial"/>
          <w:szCs w:val="24"/>
        </w:rPr>
      </w:pPr>
    </w:p>
    <w:p w:rsidR="00D44E6A" w:rsidRDefault="00CD6B11" w:rsidP="00D44E6A"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The valuation date of 28 October.</w:t>
      </w:r>
    </w:p>
    <w:p w:rsidR="00CD6B11" w:rsidRDefault="00CD6B11" w:rsidP="00CD6B11"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Homeowners, particularly the elderly</w:t>
      </w:r>
      <w:r w:rsidR="00C665E5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who wish to stay in their homes</w:t>
      </w:r>
      <w:r w:rsidR="006F7E04">
        <w:rPr>
          <w:rFonts w:ascii="Arial" w:hAnsi="Arial" w:cs="Arial"/>
          <w:szCs w:val="24"/>
        </w:rPr>
        <w:t xml:space="preserve"> over the medium term</w:t>
      </w:r>
      <w:r>
        <w:rPr>
          <w:rFonts w:ascii="Arial" w:hAnsi="Arial" w:cs="Arial"/>
          <w:szCs w:val="24"/>
        </w:rPr>
        <w:t>.</w:t>
      </w:r>
    </w:p>
    <w:p w:rsidR="00CD6B11" w:rsidRDefault="00F238B0" w:rsidP="00CD6B11"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Allowing homeo</w:t>
      </w:r>
      <w:r w:rsidR="006F7E04">
        <w:rPr>
          <w:rFonts w:ascii="Arial" w:hAnsi="Arial" w:cs="Arial"/>
          <w:szCs w:val="24"/>
        </w:rPr>
        <w:t>wners to purchase their own blocks at a fair price that does not include sub-division or unit titling.</w:t>
      </w:r>
    </w:p>
    <w:p w:rsidR="00F238B0" w:rsidRDefault="00F238B0" w:rsidP="00F238B0"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Allowing homeowners to </w:t>
      </w:r>
      <w:r w:rsidR="006F7E04">
        <w:rPr>
          <w:rFonts w:ascii="Arial" w:hAnsi="Arial" w:cs="Arial"/>
          <w:szCs w:val="24"/>
        </w:rPr>
        <w:t xml:space="preserve">maintain ownership of their block but </w:t>
      </w:r>
      <w:r w:rsidR="00137D25">
        <w:rPr>
          <w:rFonts w:ascii="Arial" w:hAnsi="Arial" w:cs="Arial"/>
          <w:szCs w:val="24"/>
        </w:rPr>
        <w:t xml:space="preserve">to </w:t>
      </w:r>
      <w:r w:rsidR="006F7E04">
        <w:rPr>
          <w:rFonts w:ascii="Arial" w:hAnsi="Arial" w:cs="Arial"/>
          <w:szCs w:val="24"/>
        </w:rPr>
        <w:t>support them</w:t>
      </w:r>
      <w:r w:rsidR="00C665E5">
        <w:rPr>
          <w:rFonts w:ascii="Arial" w:hAnsi="Arial" w:cs="Arial"/>
          <w:szCs w:val="24"/>
        </w:rPr>
        <w:t xml:space="preserve"> to</w:t>
      </w:r>
      <w:r w:rsidR="006F7E04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demolish and rebuild.</w:t>
      </w:r>
    </w:p>
    <w:p w:rsidR="00F238B0" w:rsidRDefault="00F238B0" w:rsidP="00F238B0">
      <w:pPr>
        <w:rPr>
          <w:rFonts w:ascii="Arial" w:hAnsi="Arial" w:cs="Arial"/>
          <w:szCs w:val="24"/>
        </w:rPr>
      </w:pPr>
    </w:p>
    <w:p w:rsidR="00F238B0" w:rsidRDefault="00F238B0" w:rsidP="00F238B0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“The government </w:t>
      </w:r>
      <w:r w:rsidR="006F7E04">
        <w:rPr>
          <w:rFonts w:ascii="Arial" w:hAnsi="Arial" w:cs="Arial"/>
          <w:szCs w:val="24"/>
        </w:rPr>
        <w:t xml:space="preserve">also </w:t>
      </w:r>
      <w:r>
        <w:rPr>
          <w:rFonts w:ascii="Arial" w:hAnsi="Arial" w:cs="Arial"/>
          <w:szCs w:val="24"/>
        </w:rPr>
        <w:t>needs to:</w:t>
      </w:r>
    </w:p>
    <w:p w:rsidR="00F238B0" w:rsidRDefault="00F238B0" w:rsidP="00F238B0">
      <w:pPr>
        <w:rPr>
          <w:rFonts w:ascii="Arial" w:hAnsi="Arial" w:cs="Arial"/>
          <w:szCs w:val="24"/>
        </w:rPr>
      </w:pPr>
    </w:p>
    <w:p w:rsidR="00F238B0" w:rsidRDefault="00F238B0" w:rsidP="00F238B0">
      <w:pPr>
        <w:pStyle w:val="ListParagraph"/>
        <w:numPr>
          <w:ilvl w:val="0"/>
          <w:numId w:val="4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Mak</w:t>
      </w:r>
      <w:r w:rsidR="00137D25">
        <w:rPr>
          <w:rFonts w:ascii="Arial" w:hAnsi="Arial" w:cs="Arial"/>
          <w:szCs w:val="24"/>
        </w:rPr>
        <w:t>e</w:t>
      </w:r>
      <w:r>
        <w:rPr>
          <w:rFonts w:ascii="Arial" w:hAnsi="Arial" w:cs="Arial"/>
          <w:szCs w:val="24"/>
        </w:rPr>
        <w:t xml:space="preserve"> stamp duty a waiver not </w:t>
      </w:r>
      <w:r w:rsidR="00137D25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szCs w:val="24"/>
        </w:rPr>
        <w:t>reimbursement</w:t>
      </w:r>
      <w:r w:rsidR="006F7E04">
        <w:rPr>
          <w:rFonts w:ascii="Arial" w:hAnsi="Arial" w:cs="Arial"/>
          <w:szCs w:val="24"/>
        </w:rPr>
        <w:t xml:space="preserve"> so </w:t>
      </w:r>
      <w:r w:rsidR="00137D25">
        <w:rPr>
          <w:rFonts w:ascii="Arial" w:hAnsi="Arial" w:cs="Arial"/>
          <w:szCs w:val="24"/>
        </w:rPr>
        <w:t xml:space="preserve">that </w:t>
      </w:r>
      <w:r w:rsidR="006F7E04">
        <w:rPr>
          <w:rFonts w:ascii="Arial" w:hAnsi="Arial" w:cs="Arial"/>
          <w:szCs w:val="24"/>
        </w:rPr>
        <w:t xml:space="preserve">owners are not faced with the </w:t>
      </w:r>
      <w:r w:rsidR="00137D25">
        <w:rPr>
          <w:rFonts w:ascii="Arial" w:hAnsi="Arial" w:cs="Arial"/>
          <w:szCs w:val="24"/>
        </w:rPr>
        <w:t xml:space="preserve">significant </w:t>
      </w:r>
      <w:r w:rsidR="006F7E04">
        <w:rPr>
          <w:rFonts w:ascii="Arial" w:hAnsi="Arial" w:cs="Arial"/>
          <w:szCs w:val="24"/>
        </w:rPr>
        <w:t>upfront cost</w:t>
      </w:r>
      <w:r>
        <w:rPr>
          <w:rFonts w:ascii="Arial" w:hAnsi="Arial" w:cs="Arial"/>
          <w:szCs w:val="24"/>
        </w:rPr>
        <w:t>.</w:t>
      </w:r>
    </w:p>
    <w:p w:rsidR="00F238B0" w:rsidRDefault="006F7E04" w:rsidP="00F238B0">
      <w:pPr>
        <w:pStyle w:val="ListParagraph"/>
        <w:numPr>
          <w:ilvl w:val="0"/>
          <w:numId w:val="4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Only clear affected areas on block</w:t>
      </w:r>
      <w:r w:rsidR="00137D25">
        <w:rPr>
          <w:rFonts w:ascii="Arial" w:hAnsi="Arial" w:cs="Arial"/>
          <w:szCs w:val="24"/>
        </w:rPr>
        <w:t>s</w:t>
      </w:r>
      <w:r>
        <w:rPr>
          <w:rFonts w:ascii="Arial" w:hAnsi="Arial" w:cs="Arial"/>
          <w:szCs w:val="24"/>
        </w:rPr>
        <w:t xml:space="preserve"> where owners wish to return, rather </w:t>
      </w:r>
      <w:r w:rsidR="00137D25">
        <w:rPr>
          <w:rFonts w:ascii="Arial" w:hAnsi="Arial" w:cs="Arial"/>
          <w:szCs w:val="24"/>
        </w:rPr>
        <w:t>than scrape</w:t>
      </w:r>
      <w:r w:rsidR="00F238B0">
        <w:rPr>
          <w:rFonts w:ascii="Arial" w:hAnsi="Arial" w:cs="Arial"/>
          <w:szCs w:val="24"/>
        </w:rPr>
        <w:t xml:space="preserve"> entire blocks</w:t>
      </w:r>
      <w:r>
        <w:rPr>
          <w:rFonts w:ascii="Arial" w:hAnsi="Arial" w:cs="Arial"/>
          <w:szCs w:val="24"/>
        </w:rPr>
        <w:t xml:space="preserve"> as planned</w:t>
      </w:r>
      <w:r w:rsidR="00F238B0">
        <w:rPr>
          <w:rFonts w:ascii="Arial" w:hAnsi="Arial" w:cs="Arial"/>
          <w:szCs w:val="24"/>
        </w:rPr>
        <w:t>.</w:t>
      </w:r>
    </w:p>
    <w:p w:rsidR="00F238B0" w:rsidRDefault="00F238B0" w:rsidP="00F238B0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___________________________________________________________________</w:t>
      </w:r>
    </w:p>
    <w:p w:rsidR="00F238B0" w:rsidRDefault="00F238B0" w:rsidP="00F238B0">
      <w:pPr>
        <w:rPr>
          <w:rFonts w:ascii="Arial" w:hAnsi="Arial" w:cs="Arial"/>
          <w:szCs w:val="24"/>
        </w:rPr>
      </w:pPr>
    </w:p>
    <w:p w:rsidR="00F238B0" w:rsidRDefault="00F238B0" w:rsidP="00F238B0">
      <w:pPr>
        <w:rPr>
          <w:rFonts w:ascii="Arial" w:hAnsi="Arial" w:cs="Arial"/>
          <w:szCs w:val="24"/>
        </w:rPr>
      </w:pPr>
    </w:p>
    <w:p w:rsidR="00F238B0" w:rsidRPr="00F238B0" w:rsidRDefault="00F238B0" w:rsidP="00F238B0">
      <w:pPr>
        <w:rPr>
          <w:rFonts w:ascii="Arial" w:hAnsi="Arial" w:cs="Arial"/>
          <w:szCs w:val="24"/>
        </w:rPr>
      </w:pPr>
    </w:p>
    <w:p w:rsidR="00F238B0" w:rsidRDefault="00F238B0" w:rsidP="00F238B0">
      <w:pPr>
        <w:pStyle w:val="ListParagraph"/>
        <w:numPr>
          <w:ilvl w:val="0"/>
          <w:numId w:val="4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Provide compensation for homeowners </w:t>
      </w:r>
      <w:r w:rsidR="006F7E04">
        <w:rPr>
          <w:rFonts w:ascii="Arial" w:hAnsi="Arial" w:cs="Arial"/>
          <w:szCs w:val="24"/>
        </w:rPr>
        <w:t xml:space="preserve">who </w:t>
      </w:r>
      <w:r w:rsidR="00137D25">
        <w:rPr>
          <w:rFonts w:ascii="Arial" w:hAnsi="Arial" w:cs="Arial"/>
          <w:szCs w:val="24"/>
        </w:rPr>
        <w:t xml:space="preserve">have inadvertently missed out on the scheme and </w:t>
      </w:r>
      <w:r w:rsidR="006F7E04">
        <w:rPr>
          <w:rFonts w:ascii="Arial" w:hAnsi="Arial" w:cs="Arial"/>
          <w:szCs w:val="24"/>
        </w:rPr>
        <w:t xml:space="preserve">have </w:t>
      </w:r>
      <w:r w:rsidR="00137D25">
        <w:rPr>
          <w:rFonts w:ascii="Arial" w:hAnsi="Arial" w:cs="Arial"/>
          <w:szCs w:val="24"/>
        </w:rPr>
        <w:t>suffered</w:t>
      </w:r>
      <w:r w:rsidR="006F7E04">
        <w:rPr>
          <w:rFonts w:ascii="Arial" w:hAnsi="Arial" w:cs="Arial"/>
          <w:szCs w:val="24"/>
        </w:rPr>
        <w:t xml:space="preserve"> financial loss</w:t>
      </w:r>
      <w:r>
        <w:rPr>
          <w:rFonts w:ascii="Arial" w:hAnsi="Arial" w:cs="Arial"/>
          <w:szCs w:val="24"/>
        </w:rPr>
        <w:t>.</w:t>
      </w:r>
    </w:p>
    <w:p w:rsidR="00F238B0" w:rsidRDefault="006F7E04" w:rsidP="00F238B0">
      <w:pPr>
        <w:pStyle w:val="ListParagraph"/>
        <w:numPr>
          <w:ilvl w:val="0"/>
          <w:numId w:val="4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Waive </w:t>
      </w:r>
      <w:r w:rsidR="00F238B0">
        <w:rPr>
          <w:rFonts w:ascii="Arial" w:hAnsi="Arial" w:cs="Arial"/>
          <w:szCs w:val="24"/>
        </w:rPr>
        <w:t>V</w:t>
      </w:r>
      <w:r>
        <w:rPr>
          <w:rFonts w:ascii="Arial" w:hAnsi="Arial" w:cs="Arial"/>
          <w:szCs w:val="24"/>
        </w:rPr>
        <w:t>ariation</w:t>
      </w:r>
      <w:r w:rsidR="00F238B0">
        <w:rPr>
          <w:rFonts w:ascii="Arial" w:hAnsi="Arial" w:cs="Arial"/>
          <w:szCs w:val="24"/>
        </w:rPr>
        <w:t xml:space="preserve"> 306 </w:t>
      </w:r>
      <w:r>
        <w:rPr>
          <w:rFonts w:ascii="Arial" w:hAnsi="Arial" w:cs="Arial"/>
          <w:szCs w:val="24"/>
        </w:rPr>
        <w:t xml:space="preserve">solar restrictions </w:t>
      </w:r>
      <w:r w:rsidR="00F238B0">
        <w:rPr>
          <w:rFonts w:ascii="Arial" w:hAnsi="Arial" w:cs="Arial"/>
          <w:szCs w:val="24"/>
        </w:rPr>
        <w:t>for affected blocks.</w:t>
      </w:r>
    </w:p>
    <w:p w:rsidR="008C7D8B" w:rsidRDefault="006F7E04" w:rsidP="00F238B0">
      <w:pPr>
        <w:pStyle w:val="ListParagraph"/>
        <w:numPr>
          <w:ilvl w:val="0"/>
          <w:numId w:val="4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</w:t>
      </w:r>
      <w:r w:rsidR="008C7D8B">
        <w:rPr>
          <w:rFonts w:ascii="Arial" w:hAnsi="Arial" w:cs="Arial"/>
          <w:szCs w:val="24"/>
        </w:rPr>
        <w:t>etter resource</w:t>
      </w:r>
      <w:r>
        <w:rPr>
          <w:rFonts w:ascii="Arial" w:hAnsi="Arial" w:cs="Arial"/>
          <w:szCs w:val="24"/>
        </w:rPr>
        <w:t xml:space="preserve"> the Asbestos T</w:t>
      </w:r>
      <w:r w:rsidR="008C7D8B">
        <w:rPr>
          <w:rFonts w:ascii="Arial" w:hAnsi="Arial" w:cs="Arial"/>
          <w:szCs w:val="24"/>
        </w:rPr>
        <w:t>askforce</w:t>
      </w:r>
      <w:r>
        <w:rPr>
          <w:rFonts w:ascii="Arial" w:hAnsi="Arial" w:cs="Arial"/>
          <w:szCs w:val="24"/>
        </w:rPr>
        <w:t xml:space="preserve"> to manage the program</w:t>
      </w:r>
      <w:r w:rsidR="008C7D8B">
        <w:rPr>
          <w:rFonts w:ascii="Arial" w:hAnsi="Arial" w:cs="Arial"/>
          <w:szCs w:val="24"/>
        </w:rPr>
        <w:t>.</w:t>
      </w:r>
    </w:p>
    <w:p w:rsidR="005F61C5" w:rsidRDefault="005F61C5" w:rsidP="00F238B0">
      <w:pPr>
        <w:pStyle w:val="ListParagraph"/>
        <w:numPr>
          <w:ilvl w:val="0"/>
          <w:numId w:val="4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Grant a new Crown lease for all properties cleared of Mr Fluffy.</w:t>
      </w:r>
    </w:p>
    <w:p w:rsidR="00F238B0" w:rsidRDefault="00F238B0" w:rsidP="00F238B0">
      <w:pPr>
        <w:rPr>
          <w:rFonts w:ascii="Arial" w:hAnsi="Arial" w:cs="Arial"/>
          <w:szCs w:val="24"/>
        </w:rPr>
      </w:pPr>
    </w:p>
    <w:p w:rsidR="00F238B0" w:rsidRDefault="00F238B0" w:rsidP="00F238B0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“The Mr Fluffy saga has caused </w:t>
      </w:r>
      <w:r w:rsidR="00137D25">
        <w:rPr>
          <w:rFonts w:ascii="Arial" w:hAnsi="Arial" w:cs="Arial"/>
          <w:szCs w:val="24"/>
        </w:rPr>
        <w:t>enormous</w:t>
      </w:r>
      <w:r>
        <w:rPr>
          <w:rFonts w:ascii="Arial" w:hAnsi="Arial" w:cs="Arial"/>
          <w:szCs w:val="24"/>
        </w:rPr>
        <w:t xml:space="preserve"> stress </w:t>
      </w:r>
      <w:r w:rsidR="00137D25">
        <w:rPr>
          <w:rFonts w:ascii="Arial" w:hAnsi="Arial" w:cs="Arial"/>
          <w:szCs w:val="24"/>
        </w:rPr>
        <w:t xml:space="preserve">and financial hardship </w:t>
      </w:r>
      <w:r w:rsidR="00177943">
        <w:rPr>
          <w:rFonts w:ascii="Arial" w:hAnsi="Arial" w:cs="Arial"/>
          <w:szCs w:val="24"/>
        </w:rPr>
        <w:t xml:space="preserve">for many across Canberra, on the scale of which hasn’t been seen since the 2003 bushfires. </w:t>
      </w:r>
      <w:r w:rsidR="00D42228">
        <w:rPr>
          <w:rFonts w:ascii="Arial" w:hAnsi="Arial" w:cs="Arial"/>
          <w:szCs w:val="24"/>
        </w:rPr>
        <w:t xml:space="preserve"> </w:t>
      </w:r>
      <w:r w:rsidR="00177943">
        <w:rPr>
          <w:rFonts w:ascii="Arial" w:hAnsi="Arial" w:cs="Arial"/>
          <w:szCs w:val="24"/>
        </w:rPr>
        <w:t xml:space="preserve">The government’s scheme cannot </w:t>
      </w:r>
      <w:r w:rsidR="00655A9A">
        <w:rPr>
          <w:rFonts w:ascii="Arial" w:hAnsi="Arial" w:cs="Arial"/>
          <w:szCs w:val="24"/>
        </w:rPr>
        <w:t xml:space="preserve">simply </w:t>
      </w:r>
      <w:r w:rsidR="00177943">
        <w:rPr>
          <w:rFonts w:ascii="Arial" w:hAnsi="Arial" w:cs="Arial"/>
          <w:szCs w:val="24"/>
        </w:rPr>
        <w:t>be a one size fits all approach.</w:t>
      </w:r>
    </w:p>
    <w:p w:rsidR="00177943" w:rsidRDefault="00177943" w:rsidP="00F238B0">
      <w:pPr>
        <w:rPr>
          <w:rFonts w:ascii="Arial" w:hAnsi="Arial" w:cs="Arial"/>
          <w:szCs w:val="24"/>
        </w:rPr>
      </w:pPr>
    </w:p>
    <w:p w:rsidR="00F238B0" w:rsidRDefault="00C665E5" w:rsidP="00F238B0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“</w:t>
      </w:r>
      <w:r w:rsidR="00137D25">
        <w:rPr>
          <w:rFonts w:ascii="Arial" w:hAnsi="Arial" w:cs="Arial"/>
          <w:szCs w:val="24"/>
        </w:rPr>
        <w:t xml:space="preserve">We need to make sure the government’s scheme is an ethical balance between what is fair for the Mr Fluffy homeowners and what </w:t>
      </w:r>
      <w:r w:rsidR="008B477B">
        <w:rPr>
          <w:rFonts w:ascii="Arial" w:hAnsi="Arial" w:cs="Arial"/>
          <w:szCs w:val="24"/>
        </w:rPr>
        <w:t>a reasonable cost to the ACT budget is</w:t>
      </w:r>
      <w:r>
        <w:rPr>
          <w:rFonts w:ascii="Arial" w:hAnsi="Arial" w:cs="Arial"/>
          <w:szCs w:val="24"/>
        </w:rPr>
        <w:t>,</w:t>
      </w:r>
      <w:r w:rsidR="00137D25">
        <w:rPr>
          <w:rFonts w:ascii="Arial" w:hAnsi="Arial" w:cs="Arial"/>
          <w:szCs w:val="24"/>
        </w:rPr>
        <w:t xml:space="preserve"> and at the moment I believe the ACT’s scheme needs greater flexibility,</w:t>
      </w:r>
      <w:r>
        <w:rPr>
          <w:rFonts w:ascii="Arial" w:hAnsi="Arial" w:cs="Arial"/>
          <w:szCs w:val="24"/>
        </w:rPr>
        <w:t>”</w:t>
      </w:r>
      <w:r w:rsidR="00137D25">
        <w:rPr>
          <w:rFonts w:ascii="Arial" w:hAnsi="Arial" w:cs="Arial"/>
          <w:szCs w:val="24"/>
        </w:rPr>
        <w:t xml:space="preserve"> </w:t>
      </w:r>
      <w:r w:rsidR="008C7D8B">
        <w:rPr>
          <w:rFonts w:ascii="Arial" w:hAnsi="Arial" w:cs="Arial"/>
          <w:szCs w:val="24"/>
        </w:rPr>
        <w:t>Mr Hanson concluded.</w:t>
      </w:r>
    </w:p>
    <w:p w:rsidR="00137D25" w:rsidRDefault="00137D25" w:rsidP="00F238B0">
      <w:pPr>
        <w:rPr>
          <w:rFonts w:ascii="Arial" w:hAnsi="Arial" w:cs="Arial"/>
          <w:szCs w:val="24"/>
        </w:rPr>
      </w:pPr>
    </w:p>
    <w:p w:rsidR="008C7D8B" w:rsidRDefault="00F238B0" w:rsidP="00F238B0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__________________________________________________________________</w:t>
      </w:r>
    </w:p>
    <w:p w:rsidR="008C7D8B" w:rsidRDefault="008C7D8B" w:rsidP="008C7D8B">
      <w:pPr>
        <w:rPr>
          <w:rFonts w:ascii="Arial" w:hAnsi="Arial" w:cs="Arial"/>
          <w:szCs w:val="24"/>
        </w:rPr>
      </w:pPr>
    </w:p>
    <w:p w:rsidR="00F238B0" w:rsidRPr="008C7D8B" w:rsidRDefault="008C7D8B" w:rsidP="008C7D8B">
      <w:pPr>
        <w:tabs>
          <w:tab w:val="left" w:pos="3900"/>
        </w:tabs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Contact: Joe </w:t>
      </w:r>
      <w:proofErr w:type="spellStart"/>
      <w:r>
        <w:rPr>
          <w:rFonts w:ascii="Arial" w:hAnsi="Arial" w:cs="Arial"/>
          <w:b/>
          <w:szCs w:val="24"/>
        </w:rPr>
        <w:t>Prevedello</w:t>
      </w:r>
      <w:proofErr w:type="spellEnd"/>
      <w:r>
        <w:rPr>
          <w:rFonts w:ascii="Arial" w:hAnsi="Arial" w:cs="Arial"/>
          <w:b/>
          <w:szCs w:val="24"/>
        </w:rPr>
        <w:t xml:space="preserve"> 04023768432</w:t>
      </w:r>
    </w:p>
    <w:sectPr w:rsidR="00F238B0" w:rsidRPr="008C7D8B" w:rsidSect="000F66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24A54"/>
    <w:multiLevelType w:val="hybridMultilevel"/>
    <w:tmpl w:val="7E562B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0D068A"/>
    <w:multiLevelType w:val="hybridMultilevel"/>
    <w:tmpl w:val="37507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323168"/>
    <w:multiLevelType w:val="hybridMultilevel"/>
    <w:tmpl w:val="1B32A8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791336"/>
    <w:multiLevelType w:val="hybridMultilevel"/>
    <w:tmpl w:val="7A5489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EA4"/>
    <w:rsid w:val="000F66F8"/>
    <w:rsid w:val="00137D25"/>
    <w:rsid w:val="00177943"/>
    <w:rsid w:val="002948A4"/>
    <w:rsid w:val="003E5483"/>
    <w:rsid w:val="005F61C5"/>
    <w:rsid w:val="00640DE5"/>
    <w:rsid w:val="00655A9A"/>
    <w:rsid w:val="006F7E04"/>
    <w:rsid w:val="008804B0"/>
    <w:rsid w:val="008B477B"/>
    <w:rsid w:val="008C7D8B"/>
    <w:rsid w:val="00A22149"/>
    <w:rsid w:val="00AB3754"/>
    <w:rsid w:val="00C665E5"/>
    <w:rsid w:val="00CD6B11"/>
    <w:rsid w:val="00D42228"/>
    <w:rsid w:val="00D44E6A"/>
    <w:rsid w:val="00E24EA4"/>
    <w:rsid w:val="00F238B0"/>
    <w:rsid w:val="00F9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EA4"/>
    <w:pPr>
      <w:suppressAutoHyphens/>
      <w:autoSpaceDN w:val="0"/>
    </w:pPr>
    <w:rPr>
      <w:rFonts w:ascii="Times New Roman" w:eastAsia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E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EA4"/>
    <w:pPr>
      <w:suppressAutoHyphens/>
      <w:autoSpaceDN w:val="0"/>
    </w:pPr>
    <w:rPr>
      <w:rFonts w:ascii="Times New Roman" w:eastAsia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E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2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Government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Prevedello</dc:creator>
  <cp:lastModifiedBy>tdelafoss</cp:lastModifiedBy>
  <cp:revision>2</cp:revision>
  <cp:lastPrinted>2014-12-02T05:28:00Z</cp:lastPrinted>
  <dcterms:created xsi:type="dcterms:W3CDTF">2014-12-16T20:08:00Z</dcterms:created>
  <dcterms:modified xsi:type="dcterms:W3CDTF">2014-12-16T20:08:00Z</dcterms:modified>
</cp:coreProperties>
</file>